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30.4.2026 torstai</w:t>
      </w:r>
    </w:p>
    <w:p>
      <w:pPr>
        <w:pStyle w:val="Heading1"/>
      </w:pPr>
      <w:r>
        <w:t>30.4.2026-1.6.2026</w:t>
      </w:r>
    </w:p>
    <w:p>
      <w:pPr>
        <w:pStyle w:val="Heading2"/>
      </w:pPr>
      <w:r>
        <w:t>Luukas Rajamäki: Porttitaide</w:t>
      </w:r>
    </w:p>
    <w:p>
      <w:r>
        <w:t>Porttitaide on porttiteorian mukainen sisäänkäynti uuteen monessakin mielessä.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