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24.3.2026 tiistai</w:t>
      </w:r>
    </w:p>
    <w:p>
      <w:pPr>
        <w:pStyle w:val="Heading1"/>
      </w:pPr>
      <w:r>
        <w:t>24.3.2026-25.3.2026</w:t>
      </w:r>
    </w:p>
    <w:p>
      <w:pPr>
        <w:pStyle w:val="Heading2"/>
      </w:pPr>
      <w:r>
        <w:t>19:00-00:00 Malmin Työväennäyttämö: Yllätysvieraita</w:t>
      </w:r>
    </w:p>
    <w:p>
      <w:r>
        <w:t>Kahden ystäväpariskunnan lupaavasti alkava ilta saa uusia käänteitä kahden yllätysvieraan myötä.</w:t>
      </w:r>
    </w:p>
    <w:p>
      <w:r>
        <w:t>20,80€/22,80€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