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31.3.2026 tiistai</w:t>
      </w:r>
    </w:p>
    <w:p>
      <w:pPr>
        <w:pStyle w:val="Heading1"/>
      </w:pPr>
      <w:r>
        <w:t>31.3.2026-1.4.2026</w:t>
      </w:r>
    </w:p>
    <w:p>
      <w:pPr>
        <w:pStyle w:val="Heading2"/>
      </w:pPr>
      <w:r>
        <w:t>18:30-00:00 Nykytanssin ilta</w:t>
      </w:r>
    </w:p>
    <w:p>
      <w:r>
        <w:t>Tanssikoulu Tanssilan nykytanssin edustustiimien sekä nykytanssin teosryhmä Eclipsen nuoret esiintyvät.</w:t>
      </w:r>
    </w:p>
    <w:p>
      <w:r>
        <w:t>17,70 €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