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18.4.2026 lauantai</w:t>
      </w:r>
    </w:p>
    <w:p>
      <w:pPr>
        <w:pStyle w:val="Heading1"/>
      </w:pPr>
      <w:r>
        <w:t>18.4.2026-19.4.2026</w:t>
      </w:r>
    </w:p>
    <w:p>
      <w:pPr>
        <w:pStyle w:val="Heading2"/>
      </w:pPr>
      <w:r>
        <w:t>14:00-00:00 Susanna Leinonen Company: Rajatila</w:t>
      </w:r>
    </w:p>
    <w:p>
      <w:r>
        <w:t>Rajatila on Susanna Leinonen Companyn uusi, syvästi koskettava nykytanssiteos, joka tutkii elämää muovaavia näkyviä ja näkymättömiä rajoja.</w:t>
      </w:r>
    </w:p>
    <w:p>
      <w:r>
        <w:t>8,30€-23€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