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23.4.2026-24.4.2026</w:t>
      </w:r>
    </w:p>
    <w:p>
      <w:pPr>
        <w:pStyle w:val="Heading1"/>
      </w:pPr>
      <w:r>
        <w:t>23.4.2026-24.4.2026</w:t>
      </w:r>
    </w:p>
    <w:p>
      <w:pPr>
        <w:pStyle w:val="Heading2"/>
      </w:pPr>
      <w:r>
        <w:t>19:00-00:00 Jimi Tenor Band – MalmiJazz</w:t>
      </w:r>
    </w:p>
    <w:p>
      <w:r>
        <w:t>Kansainvälisesti arvostetun Jimi Tenorin musiikki puikkelehtii sujuvasti kokeellisesta rockista ja jazzista aina psykedeeliseen souliin ja funkyyn asti.</w:t>
      </w:r>
    </w:p>
    <w:p>
      <w:r>
        <w:t>15€/20€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