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27.3.2026 perjantai</w:t>
      </w:r>
    </w:p>
    <w:p>
      <w:pPr>
        <w:pStyle w:val="Heading1"/>
      </w:pPr>
      <w:r>
        <w:t>27.3.2026-28.3.2026</w:t>
      </w:r>
    </w:p>
    <w:p>
      <w:pPr>
        <w:pStyle w:val="Heading2"/>
      </w:pPr>
      <w:r>
        <w:t>18:00-00:00 Astrid Swan - 20-vuotistaiteilijajuhlakonsertti</w:t>
      </w:r>
    </w:p>
    <w:p>
      <w:r>
        <w:t>On kulunut 20 vuotta Astrid Swanin ensimmäisen soololevyn Poverinan julkaisemisesta.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