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16.3.2026 maanantai</w:t>
      </w:r>
    </w:p>
    <w:p>
      <w:pPr>
        <w:pStyle w:val="Heading1"/>
      </w:pPr>
      <w:r>
        <w:t>16.3.2026-17.3.2026</w:t>
      </w:r>
    </w:p>
    <w:p>
      <w:pPr>
        <w:pStyle w:val="Heading2"/>
      </w:pPr>
      <w:r>
        <w:t>13:00-00:00 Aude Busson: Manndýr – Bravo! -festivaali</w:t>
      </w:r>
    </w:p>
    <w:p>
      <w:r>
        <w:t>Millaista on olla ihminen? Tai olla lapsi? Manndýr on osallistuttava esitys ihmiskunnasta ja lasten paikasta 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