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29.1.2026 torstai</w:t>
      </w:r>
    </w:p>
    <w:p>
      <w:pPr>
        <w:pStyle w:val="Heading1"/>
      </w:pPr>
      <w:r>
        <w:t>29.1.2026-30.1.2026</w:t>
      </w:r>
    </w:p>
    <w:p>
      <w:pPr>
        <w:pStyle w:val="Heading2"/>
      </w:pPr>
      <w:r>
        <w:t>18:00-00:00 La Baracca Testoni ragazzi: Le Famiglie – Families – Sanaton teatteriesitys erilaisista perheistä</w:t>
      </w:r>
    </w:p>
    <w:p>
      <w:r>
        <w:t>Mikä on perhe? Kuka on perhe? Onko perhe sitä, että on lapsia? Onko perhe sitä, että on äiti ja isä?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