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18:00-00:00 Rytmimajakan oppilaskonsertti Kanneltalossa torstaina</w:t>
      </w:r>
    </w:p>
    <w:p>
      <w:r>
        <w:t>Tule nauttimaan nuorten musiikinharrastajien ilosta ja osaamisesta!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