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7.5.2026-8.5.2026</w:t>
      </w:r>
    </w:p>
    <w:p>
      <w:pPr>
        <w:pStyle w:val="Heading1"/>
      </w:pPr>
      <w:r>
        <w:t>7.5.2026-8.5.2026</w:t>
      </w:r>
    </w:p>
    <w:p>
      <w:pPr>
        <w:pStyle w:val="Heading2"/>
      </w:pPr>
      <w:r>
        <w:t>13:00-00:00 HopeaCine: Orava + tekijävieraat Markus Lehmusruusu</w:t>
      </w:r>
    </w:p>
    <w:p>
      <w:r>
        <w:t>Senioreille suunnatun HopeaCinen ohjelmistossa nähdään kotimaisia uutuuselokuvia kerran kuussa.</w:t>
      </w:r>
    </w:p>
    <w:p>
      <w:r>
        <w:t>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