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8.4.2026 keskiviikko</w:t>
      </w:r>
    </w:p>
    <w:p>
      <w:pPr>
        <w:pStyle w:val="Heading1"/>
      </w:pPr>
      <w:r>
        <w:t>8.4.2026 keskiviikko</w:t>
      </w:r>
    </w:p>
    <w:p>
      <w:pPr>
        <w:pStyle w:val="Heading2"/>
      </w:pPr>
      <w:r>
        <w:t>17:00-19:00 Ekologinen eväspakkaus: Mehiläisvahakääre – Taidetauko-työpajat</w:t>
      </w:r>
    </w:p>
    <w:p>
      <w:r>
        <w:t>Tee arkeen luova tauko, ja istahda hetkeksi iltateelle Stoan ravintolaan!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