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6.1.2026 tiistai</w:t>
      </w:r>
    </w:p>
    <w:p>
      <w:pPr>
        <w:pStyle w:val="Heading1"/>
      </w:pPr>
      <w:r>
        <w:t>6.1.2026-12.1.2026</w:t>
      </w:r>
    </w:p>
    <w:p>
      <w:pPr>
        <w:pStyle w:val="Heading2"/>
      </w:pPr>
      <w:r>
        <w:t>Evgenija Gross (UA) – Path / road – We are under the protection of the Gods – LUX Helsinki</w:t>
      </w:r>
    </w:p>
    <w:p>
      <w:r>
        <w:t>Evgenija Grossin teokset ovat tarinallisia animaatioita, jotka puhuttelevat koko perhettä.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