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7.1.2026 keskiviikko</w:t>
      </w:r>
    </w:p>
    <w:p>
      <w:pPr>
        <w:pStyle w:val="Heading1"/>
      </w:pPr>
      <w:r>
        <w:t>7.1.2026-1.2.2026</w:t>
      </w:r>
    </w:p>
    <w:p>
      <w:pPr>
        <w:pStyle w:val="Heading2"/>
      </w:pPr>
      <w:r>
        <w:t>Tuu leikkiin! -ideointipiste</w:t>
      </w:r>
    </w:p>
    <w:p>
      <w:r>
        <w:t>Sukelletaan yhdessä kuvittelun ja leikin siivin tulevaisuuden Annantaloon. Mitä tulevaisuuden Annantalossa tapahtuu, keitä siellä tapaat? Mikä siellä yllättää?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