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22.1.2026 torstai</w:t>
      </w:r>
    </w:p>
    <w:p>
      <w:pPr>
        <w:pStyle w:val="Heading1"/>
      </w:pPr>
      <w:r>
        <w:t>22.1.2026-23.1.2026</w:t>
      </w:r>
    </w:p>
    <w:p>
      <w:pPr>
        <w:pStyle w:val="Heading2"/>
      </w:pPr>
      <w:r>
        <w:t>18:00-00:00 Flyygelikuu: Samuel Eriksson</w:t>
      </w:r>
    </w:p>
    <w:p>
      <w:r>
        <w:t>Vuoden 2025 Tampereen pianokilpailun voittaja Samuel Eriksson esittää konsertissaan klassisen piano-ohjelmiston helmiä ja suomalaisia klassikoita.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