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13.2.2026 perjantai</w:t>
      </w:r>
    </w:p>
    <w:p>
      <w:pPr>
        <w:pStyle w:val="Heading1"/>
      </w:pPr>
      <w:r>
        <w:t>13.2.2026-14.2.2026</w:t>
      </w:r>
    </w:p>
    <w:p>
      <w:pPr>
        <w:pStyle w:val="Heading2"/>
      </w:pPr>
      <w:r>
        <w:t>10:00-00:00 Pikku Papun aakkoslorut – ilmoittautuminen kultus.hel.fi</w:t>
      </w:r>
    </w:p>
    <w:p>
      <w:r>
        <w:t>Nyt innostutaan aakkosista!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