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19:00-00:00 Tango – The Golden Years (Argentiina)</w:t>
      </w:r>
    </w:p>
    <w:p>
      <w:r>
        <w:t>Intensiivinen Tango Golden Years -tanssiesitys vie sinut maailmaan, jossa tango kohtaa jazzin. Se johdattaa yleisön musiikin ja tanssin kulta-aikaan aina Buenos Airesista Harlemiin ja 1920-luvulta 1930-luvulle. Maailmankuulun tangovisionääri Marcos Ayalan johtama show on täynnä eleganssia, intohimoa, rakkauden voimaa ja vapautta.</w:t>
      </w:r>
    </w:p>
    <w:p>
      <w:r>
        <w:t>46,50-67,50 €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