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12.2.2026 torstai</w:t>
      </w:r>
    </w:p>
    <w:p>
      <w:pPr>
        <w:pStyle w:val="Heading1"/>
      </w:pPr>
      <w:r>
        <w:t>12.2.2026 torstai</w:t>
      </w:r>
    </w:p>
    <w:p>
      <w:pPr>
        <w:pStyle w:val="Heading2"/>
      </w:pPr>
      <w:r>
        <w:t>13:30-14:45 Mummodisco</w:t>
      </w:r>
    </w:p>
    <w:p>
      <w:r>
        <w:t>Tule viettämään ystävänpäiväviikkoa Kanneltaloon.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