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16.2.2026 maanantai</w:t>
      </w:r>
    </w:p>
    <w:p>
      <w:pPr>
        <w:pStyle w:val="Heading1"/>
      </w:pPr>
      <w:r>
        <w:t>16.2.2026-20.2.2026</w:t>
      </w:r>
    </w:p>
    <w:p>
      <w:pPr>
        <w:pStyle w:val="Heading2"/>
      </w:pPr>
      <w:r>
        <w:t>09:00-13:30 Fun Mechanics – taidetyöpaja 7–10-vuotiaille tytöille</w:t>
      </w:r>
    </w:p>
    <w:p>
      <w:r>
        <w:t>Rakennetaan talvilomalla oma kulkuneuvo!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