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2.2.2026 maanantai</w:t>
      </w:r>
    </w:p>
    <w:p>
      <w:pPr>
        <w:pStyle w:val="Heading1"/>
      </w:pPr>
      <w:r>
        <w:t>2.2.2026-1.3.2026</w:t>
      </w:r>
    </w:p>
    <w:p>
      <w:pPr>
        <w:pStyle w:val="Heading2"/>
      </w:pPr>
      <w:r>
        <w:t>Haagan Taideseura: Raimo Ketolainen – Taidetta asennuskaapeissa</w:t>
      </w:r>
    </w:p>
    <w:p>
      <w:r>
        <w:t>Tylsän harmaat asennuskaapit ovat erinomainen pohja taideteoksille ja valokuville.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