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2.2.2026 maanantai</w:t>
      </w:r>
    </w:p>
    <w:p>
      <w:pPr>
        <w:pStyle w:val="Heading1"/>
      </w:pPr>
      <w:r>
        <w:t>2.2.2026-3.2.2026</w:t>
      </w:r>
    </w:p>
    <w:p>
      <w:pPr>
        <w:pStyle w:val="Heading2"/>
      </w:pPr>
      <w:r>
        <w:t>10:00-00:00 Stolgymnastik för seniorer!</w:t>
      </w:r>
    </w:p>
    <w:p>
      <w:r>
        <w:t>Folkhälsan i östra Helsingfors fortsätter med den populära stolgympan för seniorer i samarbete med staden.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