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5.2.2026 torstai</w:t>
      </w:r>
    </w:p>
    <w:p>
      <w:pPr>
        <w:pStyle w:val="Heading1"/>
      </w:pPr>
      <w:r>
        <w:t>5.2.2026-1.3.2026</w:t>
      </w:r>
    </w:p>
    <w:p>
      <w:pPr>
        <w:pStyle w:val="Heading2"/>
      </w:pPr>
      <w:r>
        <w:t>Mieskuvia ja pieniä painajaisia – Juha Okko</w:t>
      </w:r>
    </w:p>
    <w:p>
      <w:r>
        <w:t>Näyttely koostuu kahdesta kokonaisuudesta. Suurikokoiset työt ovat osa sarjaa Mieskuvia, pienemmät työt osa sarjaa Pieniä painajaisia.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