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16.2.2026 maanantai</w:t>
      </w:r>
    </w:p>
    <w:p>
      <w:pPr>
        <w:pStyle w:val="Heading1"/>
      </w:pPr>
      <w:r>
        <w:t>16.2.2026-17.2.2026</w:t>
      </w:r>
    </w:p>
    <w:p>
      <w:pPr>
        <w:pStyle w:val="Heading2"/>
      </w:pPr>
      <w:r>
        <w:t>14:30-00:00 Robottivahtimestari B-Ö ja Piilopelin pulma</w:t>
      </w:r>
    </w:p>
    <w:p>
      <w:r>
        <w:t>Robotti B-Ö opastaa Piilossa-näyttelyn Piilopeliin.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