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22.4.2026 keskiviikko</w:t>
      </w:r>
    </w:p>
    <w:p>
      <w:pPr>
        <w:pStyle w:val="Heading1"/>
      </w:pPr>
      <w:r>
        <w:t>22.4.2026-23.4.2026</w:t>
      </w:r>
    </w:p>
    <w:p>
      <w:pPr>
        <w:pStyle w:val="Heading2"/>
      </w:pPr>
      <w:r>
        <w:t>11:00-00:00 Skidikino (S) – Myyrä ja kotka</w:t>
      </w:r>
    </w:p>
    <w:p>
      <w:r>
        <w:t>Kevään Skidikinossa moikataan myyrää! Myyrä saa uuden ystävän, pienen kotkan. Erilaisuudestaan huolimatta heidän ystävyytensä kestää jokaisen koettelemuksen.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