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5.5.2026 tiistai</w:t>
      </w:r>
    </w:p>
    <w:p>
      <w:pPr>
        <w:pStyle w:val="Heading1"/>
      </w:pPr>
      <w:r>
        <w:t>5.5.2026 tiistai</w:t>
      </w:r>
    </w:p>
    <w:p>
      <w:pPr>
        <w:pStyle w:val="Heading2"/>
      </w:pPr>
      <w:r>
        <w:t>10:00-11:30 Toisissa tiloissa -kollektiivi: METSIYDYTÄÄN! -työpajat – Luonnontiedettä ja taidetta yhdistävät työpajat 1.–2.-luokkalaisille</w:t>
      </w:r>
    </w:p>
    <w:p>
      <w:r>
        <w:t>Millaista on olla yhteyttävä puu? Miltä sienirihmastossa kulkevat ravinteet kuulostavat?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