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3.3.2026-4.3.2026</w:t>
      </w:r>
    </w:p>
    <w:p>
      <w:pPr>
        <w:pStyle w:val="Heading1"/>
      </w:pPr>
      <w:r>
        <w:t>3.3.2026-4.3.2026</w:t>
      </w:r>
    </w:p>
    <w:p>
      <w:pPr>
        <w:pStyle w:val="Heading2"/>
      </w:pPr>
      <w:r>
        <w:t>10:00-00:00 Eliökuntalaisten manifesti Mätäjoen Mutterilaiturilla</w:t>
      </w:r>
    </w:p>
    <w:p>
      <w:r>
        <w:t>Maailman luontopäivänä 3.3.2026 Helsingissä voi kokea taidetta, joka puhuu luonnon puolesta.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