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5.3.2026 torstai</w:t>
      </w:r>
    </w:p>
    <w:p>
      <w:pPr>
        <w:pStyle w:val="Heading1"/>
      </w:pPr>
      <w:r>
        <w:t>5.3.2026-29.3.2026</w:t>
      </w:r>
    </w:p>
    <w:p>
      <w:pPr>
        <w:pStyle w:val="Heading2"/>
      </w:pPr>
      <w:r>
        <w:t>Alex Markwith: Intersections – Näyttely</w:t>
      </w:r>
    </w:p>
    <w:p>
      <w:r>
        <w:t>Intersections on Alex Markwithin yksityisnäyttely, joka tarkastelee jännitettä ja päällekkäisyyttä abstraktin ja esittävän, digitaalisen ja fyysisen sekä rakenteiden ja hajoamisen välillä.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