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8.10.2026 torstai</w:t>
      </w:r>
    </w:p>
    <w:p>
      <w:pPr>
        <w:pStyle w:val="Heading1"/>
      </w:pPr>
      <w:r>
        <w:t>8.10.2026-9.10.2026</w:t>
      </w:r>
    </w:p>
    <w:p>
      <w:pPr>
        <w:pStyle w:val="Heading2"/>
      </w:pPr>
      <w:r>
        <w:t>19:00-00:00 Juha Hostikka &amp; Dallapé-orkesteri</w:t>
      </w:r>
    </w:p>
    <w:p>
      <w:r>
        <w:t>Legendaarinen Dallapé svengaa edelleen!</w:t>
      </w:r>
    </w:p>
    <w:p>
      <w:r>
        <w:t>36,90-39,90 €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