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6.5.2026 keskiviikko</w:t>
      </w:r>
    </w:p>
    <w:p>
      <w:pPr>
        <w:pStyle w:val="Heading1"/>
      </w:pPr>
      <w:r>
        <w:t>6.5.2026-7.5.2026</w:t>
      </w:r>
    </w:p>
    <w:p>
      <w:pPr>
        <w:pStyle w:val="Heading2"/>
      </w:pPr>
      <w:r>
        <w:t>14:00-00:00 Mikä tekee kodista kodin?</w:t>
      </w:r>
    </w:p>
    <w:p>
      <w:r>
        <w:t>KOM-teatterin yleisötyön uusin yhteisöteatteriesitys kysyy: Mikä tekee kodista kodin?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