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1.6.2026 maanantai</w:t>
      </w:r>
    </w:p>
    <w:p>
      <w:pPr>
        <w:pStyle w:val="Heading1"/>
      </w:pPr>
      <w:r>
        <w:t>1.6.2026-18.7.2026</w:t>
      </w:r>
    </w:p>
    <w:p>
      <w:pPr>
        <w:pStyle w:val="Heading2"/>
      </w:pPr>
      <w:r>
        <w:t>Tule tekemään Taidejuttuja! – Nonstop-toimintaa arkisin läpi kesän</w:t>
      </w:r>
    </w:p>
    <w:p>
      <w:r>
        <w:t>Annantalolla järjestetään maksuttomia Taidejuttuja arkipäivinä klo 10–15.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