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18.9.2026 perjantai</w:t>
      </w:r>
    </w:p>
    <w:p>
      <w:pPr>
        <w:pStyle w:val="Heading1"/>
      </w:pPr>
      <w:r>
        <w:t>18.9.2026-19.9.2026</w:t>
      </w:r>
    </w:p>
    <w:p>
      <w:pPr>
        <w:pStyle w:val="Heading2"/>
      </w:pPr>
      <w:r>
        <w:t>Callisto: Noir 20 vuotta K-18</w:t>
      </w:r>
    </w:p>
    <w:p>
      <w:r>
        <w:t>Callisto juhlii Helsingin Savoy-teatterissa 20-vuotiasta Noir-albumia</w:t>
      </w:r>
    </w:p>
    <w:p>
      <w:r>
        <w:t>34,90 €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