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18.5.2026 maanantai</w:t>
      </w:r>
    </w:p>
    <w:p>
      <w:pPr>
        <w:pStyle w:val="Heading1"/>
      </w:pPr>
      <w:r>
        <w:t>18.5.2026-9.8.2026</w:t>
      </w:r>
    </w:p>
    <w:p>
      <w:pPr>
        <w:pStyle w:val="Heading2"/>
      </w:pPr>
      <w:r>
        <w:t>Lost and Found – Pienoisnäyttely kadonneista aarteista</w:t>
      </w:r>
    </w:p>
    <w:p>
      <w:r>
        <w:t>Millainen olisi löytötavaratoimisto näyttelyn muodossa? Se selviää kadonneiden aarteiden näyttelyssä!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