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19.6.2026 perjantai</w:t>
      </w:r>
    </w:p>
    <w:p>
      <w:pPr>
        <w:pStyle w:val="Heading1"/>
      </w:pPr>
      <w:r>
        <w:t>19.6.2026-16.8.2026</w:t>
      </w:r>
    </w:p>
    <w:p>
      <w:pPr>
        <w:pStyle w:val="Heading2"/>
      </w:pPr>
      <w:r>
        <w:t>Rosamai Kirjokangas: Lähellä ja kätkössä – Taidenäyttely kahvila Naperossa</w:t>
      </w:r>
    </w:p>
    <w:p>
      <w:r>
        <w:t>Hiljaiset arjen hetket, pienet suojapaikat ja eläinolennot kohtaavat Rosamai Kirjokankaan näyttelyssä.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