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12.6.2026 perjantai</w:t>
      </w:r>
    </w:p>
    <w:p>
      <w:pPr>
        <w:pStyle w:val="Heading1"/>
      </w:pPr>
      <w:r>
        <w:t>12.6.2026 perjantai</w:t>
      </w:r>
    </w:p>
    <w:p>
      <w:pPr>
        <w:pStyle w:val="Heading2"/>
      </w:pPr>
      <w:r>
        <w:t>14:00-19:00 Helsinki-päivä Kanneltalossa – Tanssikarnevaalit!</w:t>
      </w:r>
    </w:p>
    <w:p>
      <w:r>
        <w:t>Kanneltalon Helsinki-päivä sujuu kuin tanssi!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