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4.6.2026 torstai</w:t>
      </w:r>
    </w:p>
    <w:p>
      <w:pPr>
        <w:pStyle w:val="Heading1"/>
      </w:pPr>
      <w:r>
        <w:t>4.6.2026-14.6.2026</w:t>
      </w:r>
    </w:p>
    <w:p>
      <w:pPr>
        <w:pStyle w:val="Heading2"/>
      </w:pPr>
      <w:r>
        <w:t>Malmin tapahtumakesä 2026 – kesäkuun ohjelma</w:t>
      </w:r>
    </w:p>
    <w:p>
      <w:r>
        <w:t>Malmin oma kaupunkifestivaali elävöittää Ala-Malmin toria konserteilla, työpajoilla, lasten tapahtumilla ja muulla yhteisellä tekemisellä!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