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24.8.2026 maanantai</w:t>
      </w:r>
    </w:p>
    <w:p>
      <w:pPr>
        <w:pStyle w:val="Heading1"/>
      </w:pPr>
      <w:r>
        <w:t>24.8.2026-10.5.2027</w:t>
      </w:r>
    </w:p>
    <w:p>
      <w:pPr>
        <w:pStyle w:val="Heading2"/>
      </w:pPr>
      <w:r>
        <w:t>16:00-17:30 Sydkustens ordkonstskola: Gestaltningsgänget – 9–10-vuotiaat, 2016-2017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