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5.9.2026 lauantai</w:t>
      </w:r>
    </w:p>
    <w:p>
      <w:pPr>
        <w:pStyle w:val="Heading1"/>
      </w:pPr>
      <w:r>
        <w:t>5.9.2026-15.5.2027</w:t>
      </w:r>
    </w:p>
    <w:p>
      <w:pPr>
        <w:pStyle w:val="Heading2"/>
      </w:pPr>
      <w:r>
        <w:t>12:00-15:00 Ad Astra: Nuorten kuvataidekurssi – 11–18-vuotiaat, 2008–2015 syntyneet</w:t>
      </w:r>
    </w:p>
    <w:p>
      <w:r>
        <w:t>Ad Astra tarjoaa nuorille ainutlaatuisen mahdollisuuden tutkia kuvataidetta ja oppia erilaisia piirustus- ja maalaustekniikoita turvallisessa ja luovassa ympäristössä, jossa jokaisen ääni ja taideideat ovat arvokkaita.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