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9.6.2026 tiistai</w:t>
      </w:r>
    </w:p>
    <w:p>
      <w:pPr>
        <w:pStyle w:val="Heading1"/>
      </w:pPr>
      <w:r>
        <w:t>9.6.2026-10.6.2026</w:t>
      </w:r>
    </w:p>
    <w:p>
      <w:pPr>
        <w:pStyle w:val="Heading2"/>
      </w:pPr>
      <w:r>
        <w:t>10:30-00:00 Annantalon Kesämuskarit</w:t>
      </w:r>
    </w:p>
    <w:p>
      <w:r>
        <w:t>Annantalon A-lavan Kesämuskarit kutsuvat laulamaan, leikkimään, liikkumaan ja loruttelemaan yhdessä muskariope Tuuli Paasolaisen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