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29.5.2026 perjantai</w:t>
      </w:r>
    </w:p>
    <w:p>
      <w:pPr>
        <w:pStyle w:val="Heading1"/>
      </w:pPr>
      <w:r>
        <w:t>29.5.2026-30.5.2026</w:t>
      </w:r>
    </w:p>
    <w:p>
      <w:pPr>
        <w:pStyle w:val="Heading2"/>
      </w:pPr>
      <w:r>
        <w:t>17:00-00:00 Bomba Buena</w:t>
      </w:r>
    </w:p>
    <w:p>
      <w:r>
        <w:t>Kuubalaisen musiikin superbändi Bomba Buenan kulttimainetta nauttiva meininki saa jäyhimmänkin liikkeelle!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