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21.5.2026 torstai</w:t>
      </w:r>
    </w:p>
    <w:p>
      <w:pPr>
        <w:pStyle w:val="Heading1"/>
      </w:pPr>
      <w:r>
        <w:t>21.5.2026-22.5.2026</w:t>
      </w:r>
    </w:p>
    <w:p>
      <w:pPr>
        <w:pStyle w:val="Heading2"/>
      </w:pPr>
      <w:r>
        <w:t>13:00-00:00 Oopperaa lounaan jälkeen – Open Stage</w:t>
      </w:r>
    </w:p>
    <w:p>
      <w:r>
        <w:t>Esplanadin puistossa kuullaan unohtumattomia oopperahelmiä, kun Espan lavalle astuvat Mirjam Helin -akatemian nuoret lahjakkuudet.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