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12:30-14:30 Lasten maksuton taidekerho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