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6.12.2026 sunnuntai</w:t>
      </w:r>
    </w:p>
    <w:p>
      <w:pPr>
        <w:pStyle w:val="Heading1"/>
      </w:pPr>
      <w:r>
        <w:t>6.12.2026 sunnuntai</w:t>
      </w:r>
    </w:p>
    <w:p>
      <w:pPr>
        <w:pStyle w:val="Heading2"/>
      </w:pPr>
      <w:r>
        <w:t>15:00-17:00 Kannelmäen Itsenäisyyspäiväjuhla</w:t>
      </w:r>
    </w:p>
    <w:p>
      <w:r>
        <w:t>Tervetuloa juhlistamaan itsenäisyyspäivää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