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23.9.2026 keskiviikko</w:t>
      </w:r>
    </w:p>
    <w:p>
      <w:pPr>
        <w:pStyle w:val="Heading1"/>
      </w:pPr>
      <w:r>
        <w:t>23.9.2026 keskiviikko</w:t>
      </w:r>
    </w:p>
    <w:p>
      <w:pPr>
        <w:pStyle w:val="Heading2"/>
      </w:pPr>
      <w:r>
        <w:t>19:00-21:00 Kat Baloun | Unna &amp; Helge Tallqvist Band</w:t>
      </w:r>
    </w:p>
    <w:p>
      <w:r>
        <w:t>Kaksi valovoimaista bluessolistia astuvat Malmitalon lavalle: yhdysvaltalainen Kat Baloun sekä Unna Kortehisto yhtyeensä Unna &amp; Helge Tallqvist Band kanssa.</w:t>
      </w:r>
    </w:p>
    <w:p>
      <w:r>
        <w:t>24,80 € / 19,80 €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