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17.10.2026 lauantai</w:t>
      </w:r>
    </w:p>
    <w:p>
      <w:pPr>
        <w:pStyle w:val="Heading1"/>
      </w:pPr>
      <w:r>
        <w:t>17.10.2026-23.11.2026</w:t>
      </w:r>
    </w:p>
    <w:p>
      <w:pPr>
        <w:pStyle w:val="Heading2"/>
      </w:pPr>
      <w:r>
        <w:t>Häiriköt-päämaja &amp; Eläinoikeusakatemia: Todellisuus sellaisena, kuin se ei meille näyttäydy</w:t>
      </w:r>
    </w:p>
    <w:p>
      <w:r>
        <w:t>Eläimet ovat edessäsi, takanasi, päälläsi ja sisälläsi. Et ehkä näe heitä, mutta he näkevät sinut.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