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7.10.2026 keskiviikko</w:t>
      </w:r>
    </w:p>
    <w:p>
      <w:pPr>
        <w:pStyle w:val="Heading1"/>
      </w:pPr>
      <w:r>
        <w:t>7.10.2026-28.2.2027</w:t>
      </w:r>
    </w:p>
    <w:p>
      <w:pPr>
        <w:pStyle w:val="Heading2"/>
      </w:pPr>
      <w:r>
        <w:t>Lastenkirjafestarit!</w:t>
      </w:r>
    </w:p>
    <w:p>
      <w:r>
        <w:t>Tekisikö mieli astua satuun, kurkistaa Pikkiriikkiseen kotiin, ratsastaa Puluboilla tai rakentaa melkein oikeaa asfalttia?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