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11:00-21:00 Helsinki-päivä Espan lavalla</w:t>
      </w:r>
    </w:p>
    <w:p>
      <w:r>
        <w:t>Vietä Helsinki-päivä Espan lavalla! Luvassa on stadin slangia ja sambaa.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