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10.6.2026 keskiviikko</w:t>
      </w:r>
    </w:p>
    <w:p>
      <w:pPr>
        <w:pStyle w:val="Heading1"/>
      </w:pPr>
      <w:r>
        <w:t>10.6.2026-11.6.2026</w:t>
      </w:r>
    </w:p>
    <w:p>
      <w:pPr>
        <w:pStyle w:val="Heading2"/>
      </w:pPr>
      <w:r>
        <w:t>18:00-00:00 Ulla Pirttijärvi &amp; Ulda</w:t>
      </w:r>
    </w:p>
    <w:p>
      <w:r>
        <w:t>Ulla Pirttijärvi &amp; Ulda esittää modernia saamelaismusiikkia, jossa perinne ja nykyaika kohtaavat herkällä ja voimakkaalla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