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14:00-00:00 Mardi Tickle – Open Stage</w:t>
      </w:r>
    </w:p>
    <w:p>
      <w:r>
        <w:t>Mitä tapahtuu, kun pianisti päättää ryhtyä rocktähdeksi? Discon, popin ja rockin glitterinen ilotulitus todistaa, ettei rocktähteys ole soittimesta kiinni!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