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19.9.2026-20.9.2026</w:t>
      </w:r>
    </w:p>
    <w:p>
      <w:pPr>
        <w:pStyle w:val="Heading1"/>
      </w:pPr>
      <w:r>
        <w:t>19.9.2026-20.9.2026</w:t>
      </w:r>
    </w:p>
    <w:p>
      <w:pPr>
        <w:pStyle w:val="Heading2"/>
      </w:pPr>
      <w:r>
        <w:t>15:00-00:00 Ryhmä Hau: Dinoelokuva (7) – Kino Helios</w:t>
      </w:r>
    </w:p>
    <w:p>
      <w:r>
        <w:t>Ryhmä Haun laiva joutuu mystisen myrskyn kouriin ja haaksirikkoutuu trooppiselle saarelle, joka kuhisee dinosauruksia.</w:t>
      </w:r>
    </w:p>
    <w:p>
      <w:r>
        <w:t>7€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