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4.11.2026 keskiviikko</w:t>
      </w:r>
    </w:p>
    <w:p>
      <w:pPr>
        <w:pStyle w:val="Heading1"/>
      </w:pPr>
      <w:r>
        <w:t>4.11.2026-28.11.2026</w:t>
      </w:r>
    </w:p>
    <w:p>
      <w:pPr>
        <w:pStyle w:val="Heading2"/>
      </w:pPr>
      <w:r>
        <w:t>Skidimarket: nyt saa leikkiä!</w:t>
      </w:r>
    </w:p>
    <w:p>
      <w:r>
        <w:t>Nyt saa leikkiä! Skidimarket kutsuu uusia hyllyttäjiä, kassahenkilökuntaa ja paistopistetyyppejä hommiin!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