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1.7.2026 keskiviikko</w:t>
      </w:r>
    </w:p>
    <w:p>
      <w:pPr>
        <w:pStyle w:val="Heading1"/>
      </w:pPr>
      <w:r>
        <w:t>1.7.2026-2.7.2026</w:t>
      </w:r>
    </w:p>
    <w:p>
      <w:pPr>
        <w:pStyle w:val="Heading2"/>
      </w:pPr>
      <w:r>
        <w:t>17:00-00:00 Rosita Luu (trio) – indiespa</w:t>
      </w:r>
    </w:p>
    <w:p>
      <w:r>
        <w:t>Rosita Luu yhtyeineen on livekeikoilla kova luu ja tarjoaa yleisölleen mieleenpainuvan kokemuksen.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